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left"/>
      </w:pPr>
      <w:r>
        <w:rPr>
          <w:rFonts w:ascii="游明朝" w:hAnsi="游明朝" w:eastAsia="游明朝"/>
          <w:b w:val="0"/>
          <w:color w:val="C4622D"/>
          <w:sz w:val="18"/>
        </w:rPr>
        <w:t>TALK SCRIPT 2026</w:t>
      </w:r>
    </w:p>
    <w:p>
      <w:pPr>
        <w:spacing w:before="0" w:after="80"/>
        <w:jc w:val="left"/>
      </w:pPr>
      <w:r>
        <w:rPr>
          <w:rFonts w:ascii="游明朝" w:hAnsi="游明朝" w:eastAsia="游明朝"/>
          <w:b/>
          <w:color w:val="1A1A1A"/>
          <w:sz w:val="30"/>
        </w:rPr>
        <w:t>レイバーランド有限会社様　訪問トークスクリプト</w:t>
      </w:r>
    </w:p>
    <w:p>
      <w:pPr>
        <w:spacing w:before="0" w:after="0"/>
        <w:jc w:val="left"/>
        <w:pBdr>
          <w:bottom w:val="single" w:sz="12" w:space="1" w:color="C4622D"/>
        </w:pBdr>
      </w:pPr>
    </w:p>
    <w:p>
      <w:pPr>
        <w:spacing w:before="80" w:after="280"/>
        <w:jc w:val="left"/>
      </w:pPr>
      <w:r>
        <w:rPr>
          <w:rFonts w:ascii="游明朝" w:hAnsi="游明朝" w:eastAsia="游明朝"/>
          <w:b w:val="0"/>
          <w:color w:val="999999"/>
          <w:sz w:val="18"/>
        </w:rPr>
        <w:t>※ 会話の流れに合わせて自然にアレンジしてください</w:t>
      </w:r>
    </w:p>
    <w:p>
      <w:pPr>
        <w:spacing w:before="280" w:after="60"/>
        <w:jc w:val="left"/>
      </w:pPr>
      <w:r>
        <w:rPr>
          <w:rFonts w:ascii="游明朝" w:hAnsi="游明朝" w:eastAsia="游明朝"/>
          <w:b/>
          <w:color w:val="C4622D"/>
          <w:sz w:val="18"/>
        </w:rPr>
        <w:t>STEP 01</w:t>
      </w:r>
    </w:p>
    <w:p>
      <w:pPr>
        <w:spacing w:before="0" w:after="120"/>
        <w:jc w:val="left"/>
        <w:pBdr>
          <w:bottom w:val="single" w:sz="4" w:space="1" w:color="BBBBBB"/>
        </w:pBdr>
      </w:pPr>
      <w:r>
        <w:rPr>
          <w:rFonts w:ascii="游明朝" w:hAnsi="游明朝" w:eastAsia="游明朝"/>
          <w:b/>
          <w:color w:val="1A1A1A"/>
          <w:sz w:val="24"/>
        </w:rPr>
        <w:t>つかみ ― 取締役発案・私も共感している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「本日はお時間をいただきありがとうございます。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今日のご提案、実は弊社の取締役が企画したプランなんです。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私ではなく取締役が考えたものなので、ぜひ聞いていただきたくて。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私もこの話を初めて聞いたとき、『これはすごい、絶対にいい』と思って。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心から共感して、だったら一番最初にレイバーランド様にお持ちしよう、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と思って今日伺いました。」</w:t>
      </w:r>
    </w:p>
    <w:p>
      <w:pPr>
        <w:spacing w:before="280" w:after="60"/>
        <w:jc w:val="left"/>
      </w:pPr>
      <w:r>
        <w:rPr>
          <w:rFonts w:ascii="游明朝" w:hAnsi="游明朝" w:eastAsia="游明朝"/>
          <w:b/>
          <w:color w:val="C4622D"/>
          <w:sz w:val="18"/>
        </w:rPr>
        <w:t>STEP 02</w:t>
      </w:r>
    </w:p>
    <w:p>
      <w:pPr>
        <w:spacing w:before="0" w:after="120"/>
        <w:jc w:val="left"/>
        <w:pBdr>
          <w:bottom w:val="single" w:sz="4" w:space="1" w:color="BBBBBB"/>
        </w:pBdr>
      </w:pPr>
      <w:r>
        <w:rPr>
          <w:rFonts w:ascii="游明朝" w:hAnsi="游明朝" w:eastAsia="游明朝"/>
          <w:b/>
          <w:color w:val="1A1A1A"/>
          <w:sz w:val="24"/>
        </w:rPr>
        <w:t>社会の話 ― 暮らし方が変わっている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「今の日本人の住み方、世帯の話なんですけどね。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今、3人に1人が離婚する時代になっています。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60万世帯以上が1〜2人の少人数世帯。お一人様がどんどん増えています。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10年後、どのような暮らしをしているのか。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孤独になったときの不安って、なかなか言葉にしにくいものですよね。」</w:t>
      </w:r>
    </w:p>
    <w:p>
      <w:pPr>
        <w:spacing w:before="280" w:after="60"/>
        <w:jc w:val="left"/>
      </w:pPr>
      <w:r>
        <w:rPr>
          <w:rFonts w:ascii="游明朝" w:hAnsi="游明朝" w:eastAsia="游明朝"/>
          <w:b/>
          <w:color w:val="C4622D"/>
          <w:sz w:val="18"/>
        </w:rPr>
        <w:t>STEP 03</w:t>
      </w:r>
    </w:p>
    <w:p>
      <w:pPr>
        <w:spacing w:before="0" w:after="120"/>
        <w:jc w:val="left"/>
        <w:pBdr>
          <w:bottom w:val="single" w:sz="4" w:space="1" w:color="BBBBBB"/>
        </w:pBdr>
      </w:pPr>
      <w:r>
        <w:rPr>
          <w:rFonts w:ascii="游明朝" w:hAnsi="游明朝" w:eastAsia="游明朝"/>
          <w:b/>
          <w:color w:val="1A1A1A"/>
          <w:sz w:val="24"/>
        </w:rPr>
        <w:t>課題 ― なぜ物件が動かないのか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「でも市場に出ている物件って、まだ昔の家族向けの間取りが多いんですよね。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一人暮らしの方が見ても、『自分の暮らしが想像できない』。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だから『いいな』と思っても、踏み切れないまま終わってしまう。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買い手と物件の小さなすれ違い——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それだけで、決断・購入実行できない一番の理由じゃないでしょうか。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逆に言えば、その方の暮らしが具体的に見えた瞬間に、人は動きます。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『ここで暮らせる』とイメージできたら、不安は消えて、決断になる。」</w:t>
      </w:r>
    </w:p>
    <w:p>
      <w:pPr>
        <w:spacing w:before="280" w:after="60"/>
        <w:jc w:val="left"/>
      </w:pPr>
      <w:r>
        <w:rPr>
          <w:rFonts w:ascii="游明朝" w:hAnsi="游明朝" w:eastAsia="游明朝"/>
          <w:b/>
          <w:color w:val="C4622D"/>
          <w:sz w:val="18"/>
        </w:rPr>
        <w:t>STEP 04</w:t>
      </w:r>
    </w:p>
    <w:p>
      <w:pPr>
        <w:spacing w:before="0" w:after="120"/>
        <w:jc w:val="left"/>
        <w:pBdr>
          <w:bottom w:val="single" w:sz="4" w:space="1" w:color="BBBBBB"/>
        </w:pBdr>
      </w:pPr>
      <w:r>
        <w:rPr>
          <w:rFonts w:ascii="游明朝" w:hAnsi="游明朝" w:eastAsia="游明朝"/>
          <w:b/>
          <w:color w:val="1A1A1A"/>
          <w:sz w:val="24"/>
        </w:rPr>
        <w:t>提案 ― レイバーランド様のアクションはひとつだけ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「レイバーランド様のアクションは、たったひとつだけです。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物件の平面図と写真を送っていただくだけ。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あとは全部、Tanto Plan が動きます。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私たちはリフォームの現場を長年やってきているので、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空間を見れば、どう変えれば人が動くかがわかります。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間取りの変え方、家具の配置、買い手がその場所で生活している姿が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見えてくる資料——これを作るのが、私たちの得意とするところです。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・今の暮らし方に合わせた間取り変更・リフォーム内容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・家具を入れた状態で空間を見せる可視化資料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・買い手が明るい未来をイメージできるストーリーのある提案書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・すぐに使えるリフォーム見積もり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全部まとめて、そのまま営業に使える資料としてお渡しします。」</w:t>
      </w:r>
    </w:p>
    <w:p>
      <w:pPr>
        <w:spacing w:before="280" w:after="60"/>
        <w:jc w:val="left"/>
      </w:pPr>
      <w:r>
        <w:rPr>
          <w:rFonts w:ascii="游明朝" w:hAnsi="游明朝" w:eastAsia="游明朝"/>
          <w:b/>
          <w:color w:val="C4622D"/>
          <w:sz w:val="18"/>
        </w:rPr>
        <w:t>STEP 05</w:t>
      </w:r>
    </w:p>
    <w:p>
      <w:pPr>
        <w:spacing w:before="0" w:after="120"/>
        <w:jc w:val="left"/>
        <w:pBdr>
          <w:bottom w:val="single" w:sz="4" w:space="1" w:color="BBBBBB"/>
        </w:pBdr>
      </w:pPr>
      <w:r>
        <w:rPr>
          <w:rFonts w:ascii="游明朝" w:hAnsi="游明朝" w:eastAsia="游明朝"/>
          <w:b/>
          <w:color w:val="1A1A1A"/>
          <w:sz w:val="24"/>
        </w:rPr>
        <w:t>条件 ― シンプルです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「費用はいただきません。紹介料もいりません。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物件が売れるまで、レイバーランド様のご負担はゼロです。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成約されたお客様にリフォームが発生したとき、Tanto Plan が動く。それだけです。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レイバーランド様は手間なく物件が回る。Tanto Plan はリフォームの仕事が生まれる。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どちらにとっても、やらない理由がない話だと思っています。」</w:t>
      </w:r>
    </w:p>
    <w:p>
      <w:pPr>
        <w:spacing w:before="280" w:after="60"/>
        <w:jc w:val="left"/>
      </w:pPr>
      <w:r>
        <w:rPr>
          <w:rFonts w:ascii="游明朝" w:hAnsi="游明朝" w:eastAsia="游明朝"/>
          <w:b/>
          <w:color w:val="C4622D"/>
          <w:sz w:val="18"/>
        </w:rPr>
        <w:t>STEP 06</w:t>
      </w:r>
    </w:p>
    <w:p>
      <w:pPr>
        <w:spacing w:before="0" w:after="120"/>
        <w:jc w:val="left"/>
        <w:pBdr>
          <w:bottom w:val="single" w:sz="4" w:space="1" w:color="BBBBBB"/>
        </w:pBdr>
      </w:pPr>
      <w:r>
        <w:rPr>
          <w:rFonts w:ascii="游明朝" w:hAnsi="游明朝" w:eastAsia="游明朝"/>
          <w:b/>
          <w:color w:val="1A1A1A"/>
          <w:sz w:val="24"/>
        </w:rPr>
        <w:t>クロージング ― さらりと、軽く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「まず、物件を一つ、いかがですか？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一ヶ月に三件は動かせます。</w:t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</w:r>
    </w:p>
    <w:p>
      <w:pPr>
        <w:spacing w:before="0" w:after="40"/>
        <w:ind w:left="283"/>
        <w:jc w:val="left"/>
        <w:pBdr>
          <w:left w:val="single" w:sz="12" w:space="4" w:color="C4622D"/>
        </w:pBdr>
      </w:pPr>
      <w:r>
        <w:rPr>
          <w:rFonts w:ascii="游明朝" w:hAnsi="游明朝" w:eastAsia="游明朝"/>
          <w:b w:val="0"/>
          <w:color w:val="1A1A1A"/>
          <w:sz w:val="22"/>
        </w:rPr>
        <w:t>ちょっと考えておいてくださいね。」</w:t>
      </w:r>
    </w:p>
    <w:p>
      <w:pPr>
        <w:spacing w:before="320" w:after="0"/>
        <w:jc w:val="left"/>
        <w:pBdr>
          <w:bottom w:val="single" w:sz="4" w:space="1" w:color="BBBBBB"/>
        </w:pBdr>
      </w:pPr>
    </w:p>
    <w:p>
      <w:pPr>
        <w:spacing w:before="120" w:after="0"/>
        <w:jc w:val="left"/>
      </w:pPr>
      <w:r>
        <w:rPr>
          <w:rFonts w:ascii="游明朝" w:hAnsi="游明朝" w:eastAsia="游明朝"/>
          <w:b w:val="0"/>
          <w:color w:val="1A1A1A"/>
          <w:sz w:val="20"/>
        </w:rPr>
        <w:t>Tanto Plan　取締役　企画提案</w:t>
      </w:r>
    </w:p>
    <w:sectPr w:rsidR="00FC693F" w:rsidRPr="0006063C" w:rsidSect="00034616">
      <w:pgSz w:w="11906" w:h="16838"/>
      <w:pgMar w:top="1247" w:right="1587" w:bottom="124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